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8AB8B" w14:textId="67009FB5" w:rsidR="00E84534" w:rsidRDefault="00E84534" w:rsidP="00E84534">
      <w:pPr>
        <w:pStyle w:val="Title"/>
        <w:rPr>
          <w:rFonts w:eastAsia="Times New Roman"/>
        </w:rPr>
      </w:pPr>
      <w:r>
        <w:rPr>
          <w:rFonts w:eastAsia="Times New Roman"/>
        </w:rPr>
        <w:t>AUTHOR BONNIE HOBBS BIO</w:t>
      </w:r>
    </w:p>
    <w:p w14:paraId="7A52DF0E" w14:textId="77777777" w:rsid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</w:p>
    <w:p w14:paraId="6A97403D" w14:textId="728C1759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Bonnie grew up in a rural part of California’s central coast where she indulged her need for solitude, choosing the company of barn cats, a horse and one true friend. Maybe too young to start school, she was shy. Then she wasn’t, but likely appeared so.</w:t>
      </w:r>
    </w:p>
    <w:p w14:paraId="4788639D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</w:t>
      </w:r>
    </w:p>
    <w:p w14:paraId="566256C0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   Transplanted to Oregon, she still sometimes longs for rolling hills and sentinel oaks.</w:t>
      </w:r>
    </w:p>
    <w:p w14:paraId="15A6DFFD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</w:t>
      </w:r>
    </w:p>
    <w:p w14:paraId="3DEBB764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 xml:space="preserve">    She wrote a story and showed it to her mother when she was six. Mom looked stricken and said, “Well, well. That’s, um, nice.” Bonnie doesn’t remember the story’s </w:t>
      </w:r>
      <w:proofErr w:type="gramStart"/>
      <w:r w:rsidRPr="00E84534">
        <w:rPr>
          <w:rFonts w:ascii="Times New Roman" w:eastAsia="Times New Roman" w:hAnsi="Times New Roman" w:cs="Times New Roman"/>
          <w:sz w:val="29"/>
          <w:szCs w:val="29"/>
        </w:rPr>
        <w:t>plot</w:t>
      </w:r>
      <w:proofErr w:type="gramEnd"/>
      <w:r w:rsidRPr="00E84534">
        <w:rPr>
          <w:rFonts w:ascii="Times New Roman" w:eastAsia="Times New Roman" w:hAnsi="Times New Roman" w:cs="Times New Roman"/>
          <w:sz w:val="29"/>
          <w:szCs w:val="29"/>
        </w:rPr>
        <w:t xml:space="preserve"> but it clearly didn’t sit well with Mom, bless her heart.</w:t>
      </w:r>
    </w:p>
    <w:p w14:paraId="16E73FF0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</w:t>
      </w:r>
    </w:p>
    <w:p w14:paraId="408C8E0A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   After that, she wrote nothing but college papers on the symbolism of “something” to “something else” and a stack of self-absorbed journals until her daughter was born. That child’s birth seemed to open a door. Bonnie saw her need for “stories.”</w:t>
      </w:r>
    </w:p>
    <w:p w14:paraId="6B31E3C8" w14:textId="6BD6F2A6" w:rsidR="00E84534" w:rsidRPr="00E84534" w:rsidRDefault="00E84534" w:rsidP="00E845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</w:p>
    <w:p w14:paraId="73FC5ACD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  Then life got in the way.</w:t>
      </w:r>
    </w:p>
    <w:p w14:paraId="33346116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</w:t>
      </w:r>
    </w:p>
    <w:p w14:paraId="7B7D5125" w14:textId="6338E2EF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 xml:space="preserve">    She began a novel after the birth of her son. Do we see a pattern here? More </w:t>
      </w:r>
      <w:r w:rsidRPr="00E84534">
        <w:rPr>
          <w:rFonts w:ascii="Times New Roman" w:eastAsia="Times New Roman" w:hAnsi="Times New Roman" w:cs="Times New Roman"/>
          <w:sz w:val="29"/>
          <w:szCs w:val="29"/>
        </w:rPr>
        <w:t>real-life</w:t>
      </w:r>
      <w:r w:rsidRPr="00E84534">
        <w:rPr>
          <w:rFonts w:ascii="Times New Roman" w:eastAsia="Times New Roman" w:hAnsi="Times New Roman" w:cs="Times New Roman"/>
          <w:sz w:val="29"/>
          <w:szCs w:val="29"/>
        </w:rPr>
        <w:t xml:space="preserve"> issues intruded, yet she has written seven novels. Two novels published and one is to be released in February.</w:t>
      </w:r>
    </w:p>
    <w:p w14:paraId="119EF593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</w:t>
      </w:r>
    </w:p>
    <w:p w14:paraId="1A3FC911" w14:textId="76994F82" w:rsidR="00E84534" w:rsidRPr="00E84534" w:rsidRDefault="00E84534" w:rsidP="00E845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</w:p>
    <w:p w14:paraId="1C1161A7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   She fears heights and caves and reptiles and dental procedures. She likes movies, Rachmaninov, Puccini’s operas, early spring and late fall and chocolate.</w:t>
      </w:r>
    </w:p>
    <w:p w14:paraId="61DBFA4A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</w:t>
      </w:r>
    </w:p>
    <w:p w14:paraId="4F1DD2AE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   She has a degree in Women’s Studies/Society and Justice and nursing. She writes of the history of the American west and of women’s issues, filtering it all through sweet yet passionate love stories.</w:t>
      </w:r>
    </w:p>
    <w:p w14:paraId="46284955" w14:textId="77777777" w:rsidR="00E84534" w:rsidRPr="00E84534" w:rsidRDefault="00E84534" w:rsidP="00E84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</w:t>
      </w:r>
    </w:p>
    <w:p w14:paraId="0ADC4C68" w14:textId="20050A08" w:rsidR="006B4CCC" w:rsidRPr="00E84534" w:rsidRDefault="00E84534" w:rsidP="00E84534">
      <w:pPr>
        <w:spacing w:after="384" w:line="240" w:lineRule="auto"/>
        <w:textAlignment w:val="baseline"/>
        <w:rPr>
          <w:rFonts w:ascii="Times New Roman" w:eastAsia="Times New Roman" w:hAnsi="Times New Roman" w:cs="Times New Roman"/>
          <w:sz w:val="29"/>
          <w:szCs w:val="29"/>
        </w:rPr>
      </w:pPr>
      <w:r w:rsidRPr="00E84534">
        <w:rPr>
          <w:rFonts w:ascii="Times New Roman" w:eastAsia="Times New Roman" w:hAnsi="Times New Roman" w:cs="Times New Roman"/>
          <w:sz w:val="29"/>
          <w:szCs w:val="29"/>
        </w:rPr>
        <w:t>    She can still believe in happy endings.</w:t>
      </w:r>
      <w:bookmarkStart w:id="0" w:name="_GoBack"/>
      <w:bookmarkEnd w:id="0"/>
    </w:p>
    <w:sectPr w:rsidR="006B4CCC" w:rsidRPr="00E84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34"/>
    <w:rsid w:val="00013B58"/>
    <w:rsid w:val="00D55A26"/>
    <w:rsid w:val="00E8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5578C"/>
  <w15:chartTrackingRefBased/>
  <w15:docId w15:val="{249D3A5E-36B5-46CD-BF61-F2A54273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45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453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23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25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8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4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206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452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9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852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99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53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420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4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8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16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0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84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9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1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57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2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5003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72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67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4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9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89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1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85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2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78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1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18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9118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8440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240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879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Kretsinger</dc:creator>
  <cp:keywords/>
  <dc:description/>
  <cp:lastModifiedBy>Corey Kretsinger</cp:lastModifiedBy>
  <cp:revision>1</cp:revision>
  <dcterms:created xsi:type="dcterms:W3CDTF">2019-06-04T16:56:00Z</dcterms:created>
  <dcterms:modified xsi:type="dcterms:W3CDTF">2019-06-04T16:58:00Z</dcterms:modified>
</cp:coreProperties>
</file>